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8D" w:rsidRPr="0004028D" w:rsidRDefault="00541D90" w:rsidP="00911885">
      <w:pPr>
        <w:spacing w:beforeLines="1" w:before="2" w:afterLines="1" w:after="2"/>
        <w:rPr>
          <w:rFonts w:ascii="Calibri" w:hAnsi="Calibri"/>
          <w:b/>
          <w:color w:val="404040"/>
          <w:sz w:val="30"/>
          <w:szCs w:val="20"/>
          <w:lang w:val="nl-NL" w:eastAsia="nl-NL"/>
        </w:rPr>
      </w:pPr>
      <w:r>
        <w:rPr>
          <w:rFonts w:ascii="Calibri" w:hAnsi="Calibri"/>
          <w:b/>
          <w:color w:val="404040"/>
          <w:sz w:val="30"/>
          <w:szCs w:val="20"/>
          <w:lang w:val="nl-NL" w:eastAsia="nl-NL"/>
        </w:rPr>
        <w:t>V</w:t>
      </w:r>
      <w:bookmarkStart w:id="0" w:name="_GoBack"/>
      <w:bookmarkEnd w:id="0"/>
      <w:r w:rsidR="0004028D" w:rsidRPr="005B5881">
        <w:rPr>
          <w:rFonts w:ascii="Calibri" w:hAnsi="Calibri"/>
          <w:b/>
          <w:color w:val="404040"/>
          <w:sz w:val="30"/>
          <w:szCs w:val="20"/>
          <w:lang w:val="nl-NL" w:eastAsia="nl-NL"/>
        </w:rPr>
        <w:t>erpleegkundige bijscholingen</w:t>
      </w:r>
    </w:p>
    <w:p w:rsidR="0004028D" w:rsidRPr="00911885" w:rsidRDefault="0004028D" w:rsidP="0004028D">
      <w:pPr>
        <w:contextualSpacing/>
        <w:rPr>
          <w:rFonts w:ascii="Calibri" w:hAnsi="Calibri"/>
          <w:color w:val="220CD0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28D" w:rsidRDefault="0004028D" w:rsidP="0004028D">
      <w:pPr>
        <w:contextualSpacing/>
        <w:rPr>
          <w:rFonts w:ascii="Calibri" w:hAnsi="Calibri"/>
          <w:b/>
          <w:color w:val="134D9D"/>
          <w:sz w:val="30"/>
          <w:lang w:val="nl-NL"/>
        </w:rPr>
      </w:pPr>
      <w:r>
        <w:rPr>
          <w:rFonts w:ascii="Calibri" w:hAnsi="Calibri"/>
          <w:b/>
          <w:color w:val="134D9D"/>
          <w:sz w:val="30"/>
          <w:lang w:val="nl-NL"/>
        </w:rPr>
        <w:t>Voorbehouden Handelingen</w:t>
      </w:r>
    </w:p>
    <w:p w:rsidR="0004028D" w:rsidRPr="00911885" w:rsidRDefault="0004028D" w:rsidP="0004028D">
      <w:pPr>
        <w:contextualSpacing/>
        <w:rPr>
          <w:rFonts w:ascii="Calibri" w:hAnsi="Calibri"/>
          <w:b/>
          <w:color w:val="404040"/>
          <w:sz w:val="2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28D" w:rsidRPr="00EF4155" w:rsidRDefault="0004028D" w:rsidP="0004028D">
      <w:pPr>
        <w:spacing w:after="240"/>
        <w:rPr>
          <w:rFonts w:ascii="Calibri" w:hAnsi="Calibri"/>
          <w:color w:val="404040"/>
          <w:sz w:val="26"/>
          <w:szCs w:val="20"/>
          <w:lang w:val="nl-NL" w:eastAsia="nl-NL"/>
        </w:rPr>
      </w:pPr>
      <w:r>
        <w:rPr>
          <w:rFonts w:ascii="Calibri" w:hAnsi="Calibri"/>
          <w:b/>
          <w:color w:val="134D9D"/>
          <w:sz w:val="26"/>
          <w:lang w:val="nl-NL"/>
        </w:rPr>
        <w:t>Doel van de bijscholing</w:t>
      </w:r>
      <w:r>
        <w:rPr>
          <w:rFonts w:ascii="Calibri" w:hAnsi="Calibri"/>
          <w:color w:val="404040"/>
          <w:sz w:val="26"/>
          <w:szCs w:val="20"/>
          <w:lang w:val="nl-NL" w:eastAsia="nl-NL"/>
        </w:rPr>
        <w:br/>
        <w:t>Het aanleren van de meest voorkomende (risicovolle) voorbehouden handelingen</w:t>
      </w:r>
      <w:r w:rsidRPr="00EF4155">
        <w:rPr>
          <w:rFonts w:ascii="Calibri" w:hAnsi="Calibri"/>
          <w:color w:val="404040"/>
          <w:sz w:val="26"/>
          <w:szCs w:val="20"/>
          <w:lang w:val="nl-NL" w:eastAsia="nl-NL"/>
        </w:rPr>
        <w:t>.</w:t>
      </w:r>
    </w:p>
    <w:p w:rsidR="0004028D" w:rsidRPr="00EF4155" w:rsidRDefault="0004028D" w:rsidP="0004028D">
      <w:pPr>
        <w:rPr>
          <w:rFonts w:ascii="Calibri" w:hAnsi="Calibri"/>
          <w:color w:val="404040"/>
          <w:sz w:val="26"/>
          <w:szCs w:val="20"/>
          <w:lang w:val="nl-NL" w:eastAsia="nl-NL"/>
        </w:rPr>
      </w:pPr>
      <w:r>
        <w:rPr>
          <w:rFonts w:ascii="Calibri" w:hAnsi="Calibri"/>
          <w:b/>
          <w:color w:val="134D9D"/>
          <w:sz w:val="26"/>
          <w:lang w:val="nl-NL"/>
        </w:rPr>
        <w:t>Doelgroep</w:t>
      </w:r>
    </w:p>
    <w:p w:rsidR="0004028D" w:rsidRDefault="0004028D" w:rsidP="0004028D">
      <w:pPr>
        <w:rPr>
          <w:rFonts w:ascii="Calibri" w:hAnsi="Calibri"/>
          <w:color w:val="404040"/>
          <w:sz w:val="26"/>
          <w:szCs w:val="20"/>
          <w:lang w:val="nl-NL" w:eastAsia="nl-NL"/>
        </w:rPr>
      </w:pPr>
      <w:r>
        <w:rPr>
          <w:rFonts w:ascii="Calibri" w:hAnsi="Calibri"/>
          <w:color w:val="404040"/>
          <w:sz w:val="26"/>
          <w:szCs w:val="20"/>
          <w:lang w:val="nl-NL" w:eastAsia="nl-NL"/>
        </w:rPr>
        <w:t xml:space="preserve">U dient werkzaam te zijn in de gezondheidzorg of daarvoor in opleiding te zijn. </w:t>
      </w:r>
    </w:p>
    <w:p w:rsidR="0004028D" w:rsidRPr="00EF4155" w:rsidRDefault="0004028D" w:rsidP="0004028D">
      <w:pPr>
        <w:rPr>
          <w:rFonts w:ascii="Calibri" w:hAnsi="Calibri"/>
          <w:color w:val="404040"/>
          <w:sz w:val="26"/>
          <w:szCs w:val="20"/>
          <w:lang w:val="nl-NL" w:eastAsia="nl-NL"/>
        </w:rPr>
      </w:pPr>
      <w:r w:rsidRPr="00EF4155">
        <w:rPr>
          <w:rFonts w:ascii="Calibri" w:hAnsi="Calibri"/>
          <w:color w:val="404040"/>
          <w:sz w:val="26"/>
          <w:szCs w:val="20"/>
          <w:lang w:val="nl-NL" w:eastAsia="nl-NL"/>
        </w:rPr>
        <w:t> </w:t>
      </w:r>
      <w:r>
        <w:rPr>
          <w:rFonts w:ascii="Calibri" w:hAnsi="Calibri"/>
          <w:color w:val="404040"/>
          <w:sz w:val="26"/>
          <w:szCs w:val="20"/>
          <w:lang w:val="nl-NL" w:eastAsia="nl-NL"/>
        </w:rPr>
        <w:br/>
      </w:r>
      <w:r>
        <w:rPr>
          <w:rFonts w:ascii="Calibri" w:hAnsi="Calibri"/>
          <w:b/>
          <w:color w:val="134D9D"/>
          <w:sz w:val="26"/>
          <w:lang w:val="nl-NL"/>
        </w:rPr>
        <w:t>Inhoud van de bijscholing</w:t>
      </w:r>
    </w:p>
    <w:p w:rsidR="0004028D" w:rsidRDefault="0004028D" w:rsidP="0004028D">
      <w:pPr>
        <w:rPr>
          <w:rFonts w:ascii="Calibri" w:hAnsi="Calibri"/>
          <w:color w:val="404040"/>
          <w:sz w:val="26"/>
          <w:szCs w:val="20"/>
          <w:lang w:val="nl-NL" w:eastAsia="nl-NL"/>
        </w:rPr>
      </w:pPr>
      <w:r>
        <w:rPr>
          <w:rFonts w:ascii="Calibri" w:hAnsi="Calibri"/>
          <w:color w:val="404040"/>
          <w:sz w:val="26"/>
          <w:szCs w:val="20"/>
          <w:lang w:val="nl-NL" w:eastAsia="nl-NL"/>
        </w:rPr>
        <w:t>Door een dynamische afwisseling van theorie en praktijk worden de volgende handelingen aangeleerd:</w:t>
      </w:r>
    </w:p>
    <w:p w:rsidR="0004028D" w:rsidRPr="00A9631D" w:rsidRDefault="00A9631D" w:rsidP="00A9631D">
      <w:pPr>
        <w:numPr>
          <w:ilvl w:val="0"/>
          <w:numId w:val="1"/>
        </w:numPr>
        <w:rPr>
          <w:rFonts w:ascii="Calibri" w:hAnsi="Calibri"/>
          <w:color w:val="404040"/>
          <w:sz w:val="20"/>
          <w:szCs w:val="20"/>
          <w:lang w:val="nl-NL" w:eastAsia="nl-NL"/>
        </w:rPr>
      </w:pPr>
      <w:r>
        <w:rPr>
          <w:rFonts w:ascii="Calibri" w:hAnsi="Calibri"/>
          <w:color w:val="404040"/>
          <w:sz w:val="26"/>
          <w:szCs w:val="20"/>
          <w:lang w:val="nl-NL" w:eastAsia="nl-NL"/>
        </w:rPr>
        <w:t>Injecteren</w:t>
      </w:r>
      <w:r>
        <w:rPr>
          <w:rFonts w:ascii="Calibri" w:hAnsi="Calibri"/>
          <w:color w:val="404040"/>
          <w:sz w:val="20"/>
          <w:szCs w:val="20"/>
          <w:lang w:val="nl-NL" w:eastAsia="nl-NL"/>
        </w:rPr>
        <w:t xml:space="preserve">(intracutaan, subcutaan en </w:t>
      </w:r>
      <w:r w:rsidR="0004028D" w:rsidRPr="00324EE3">
        <w:rPr>
          <w:rFonts w:ascii="Calibri" w:hAnsi="Calibri"/>
          <w:color w:val="404040"/>
          <w:sz w:val="20"/>
          <w:szCs w:val="20"/>
          <w:lang w:val="nl-NL" w:eastAsia="nl-NL"/>
        </w:rPr>
        <w:t xml:space="preserve"> int</w:t>
      </w:r>
      <w:r>
        <w:rPr>
          <w:rFonts w:ascii="Calibri" w:hAnsi="Calibri"/>
          <w:color w:val="404040"/>
          <w:sz w:val="20"/>
          <w:szCs w:val="20"/>
          <w:lang w:val="nl-NL" w:eastAsia="nl-NL"/>
        </w:rPr>
        <w:t>ramusculair</w:t>
      </w:r>
      <w:r w:rsidR="0004028D" w:rsidRPr="00324EE3">
        <w:rPr>
          <w:rFonts w:ascii="Calibri" w:hAnsi="Calibri"/>
          <w:color w:val="404040"/>
          <w:sz w:val="20"/>
          <w:szCs w:val="20"/>
          <w:lang w:val="nl-NL" w:eastAsia="nl-NL"/>
        </w:rPr>
        <w:t>)</w:t>
      </w:r>
      <w:r w:rsidR="0004028D">
        <w:rPr>
          <w:rFonts w:ascii="Calibri" w:hAnsi="Calibri"/>
          <w:color w:val="404040"/>
          <w:sz w:val="20"/>
          <w:szCs w:val="20"/>
          <w:lang w:val="nl-NL" w:eastAsia="nl-NL"/>
        </w:rPr>
        <w:t>.</w:t>
      </w:r>
      <w:r w:rsidR="0004028D" w:rsidRPr="00324EE3">
        <w:rPr>
          <w:rFonts w:ascii="Calibri" w:hAnsi="Calibri"/>
          <w:color w:val="404040"/>
          <w:sz w:val="20"/>
          <w:szCs w:val="20"/>
          <w:lang w:val="nl-NL" w:eastAsia="nl-NL"/>
        </w:rPr>
        <w:t xml:space="preserve">  </w:t>
      </w:r>
    </w:p>
    <w:p w:rsidR="0004028D" w:rsidRDefault="0004028D" w:rsidP="0004028D">
      <w:pPr>
        <w:numPr>
          <w:ilvl w:val="0"/>
          <w:numId w:val="1"/>
        </w:numPr>
        <w:rPr>
          <w:rFonts w:ascii="Calibri" w:hAnsi="Calibri"/>
          <w:color w:val="404040"/>
          <w:sz w:val="26"/>
          <w:szCs w:val="20"/>
          <w:lang w:val="nl-NL" w:eastAsia="nl-NL"/>
        </w:rPr>
      </w:pPr>
      <w:r>
        <w:rPr>
          <w:rFonts w:ascii="Calibri" w:hAnsi="Calibri"/>
          <w:color w:val="404040"/>
          <w:sz w:val="26"/>
          <w:szCs w:val="20"/>
          <w:lang w:val="nl-NL" w:eastAsia="nl-NL"/>
        </w:rPr>
        <w:t>Maagsonde inbrengen.</w:t>
      </w:r>
    </w:p>
    <w:p w:rsidR="00A9631D" w:rsidRDefault="00A9631D" w:rsidP="0004028D">
      <w:pPr>
        <w:numPr>
          <w:ilvl w:val="0"/>
          <w:numId w:val="1"/>
        </w:numPr>
        <w:rPr>
          <w:rFonts w:ascii="Calibri" w:hAnsi="Calibri"/>
          <w:color w:val="404040"/>
          <w:sz w:val="26"/>
          <w:szCs w:val="20"/>
          <w:lang w:val="nl-NL" w:eastAsia="nl-NL"/>
        </w:rPr>
      </w:pPr>
      <w:r>
        <w:rPr>
          <w:rFonts w:ascii="Calibri" w:hAnsi="Calibri"/>
          <w:color w:val="404040"/>
          <w:sz w:val="26"/>
          <w:szCs w:val="20"/>
          <w:lang w:val="nl-NL" w:eastAsia="nl-NL"/>
        </w:rPr>
        <w:t>PEG-sonde verzorgen</w:t>
      </w:r>
    </w:p>
    <w:p w:rsidR="0004028D" w:rsidRDefault="0004028D" w:rsidP="0004028D">
      <w:pPr>
        <w:numPr>
          <w:ilvl w:val="0"/>
          <w:numId w:val="1"/>
        </w:numPr>
        <w:rPr>
          <w:rFonts w:ascii="Calibri" w:hAnsi="Calibri"/>
          <w:color w:val="404040"/>
          <w:sz w:val="26"/>
          <w:szCs w:val="20"/>
          <w:lang w:val="nl-NL" w:eastAsia="nl-NL"/>
        </w:rPr>
      </w:pPr>
      <w:r>
        <w:rPr>
          <w:rFonts w:ascii="Calibri" w:hAnsi="Calibri"/>
          <w:color w:val="404040"/>
          <w:sz w:val="26"/>
          <w:szCs w:val="20"/>
          <w:lang w:val="nl-NL" w:eastAsia="nl-NL"/>
        </w:rPr>
        <w:t>Inbrengen van een blaaskatheter man/ vrouw.</w:t>
      </w:r>
    </w:p>
    <w:p w:rsidR="00A9631D" w:rsidRDefault="00A9631D" w:rsidP="0004028D">
      <w:pPr>
        <w:numPr>
          <w:ilvl w:val="0"/>
          <w:numId w:val="1"/>
        </w:numPr>
        <w:rPr>
          <w:rFonts w:ascii="Calibri" w:hAnsi="Calibri"/>
          <w:color w:val="404040"/>
          <w:sz w:val="26"/>
          <w:szCs w:val="20"/>
          <w:lang w:val="nl-NL" w:eastAsia="nl-NL"/>
        </w:rPr>
      </w:pPr>
      <w:r>
        <w:rPr>
          <w:rFonts w:ascii="Calibri" w:hAnsi="Calibri"/>
          <w:color w:val="404040"/>
          <w:sz w:val="26"/>
          <w:szCs w:val="20"/>
          <w:lang w:val="nl-NL" w:eastAsia="nl-NL"/>
        </w:rPr>
        <w:t>Suprapubisch katheter verzorgen</w:t>
      </w:r>
    </w:p>
    <w:p w:rsidR="0004028D" w:rsidRPr="00324EE3" w:rsidRDefault="0004028D" w:rsidP="0004028D">
      <w:pPr>
        <w:rPr>
          <w:rFonts w:ascii="Calibri" w:hAnsi="Calibri"/>
          <w:color w:val="404040"/>
          <w:sz w:val="26"/>
          <w:szCs w:val="20"/>
          <w:lang w:val="nl-NL" w:eastAsia="nl-NL"/>
        </w:rPr>
      </w:pPr>
    </w:p>
    <w:p w:rsidR="0004028D" w:rsidRPr="00EF4155" w:rsidRDefault="0004028D" w:rsidP="00911885">
      <w:pPr>
        <w:spacing w:beforeLines="1" w:before="2" w:afterLines="1" w:after="2"/>
        <w:rPr>
          <w:rFonts w:ascii="Calibri" w:hAnsi="Calibri"/>
          <w:color w:val="404040"/>
          <w:sz w:val="26"/>
          <w:szCs w:val="20"/>
          <w:lang w:val="nl-NL" w:eastAsia="nl-NL"/>
        </w:rPr>
      </w:pPr>
      <w:r>
        <w:rPr>
          <w:rFonts w:ascii="Calibri" w:hAnsi="Calibri"/>
          <w:b/>
          <w:color w:val="134D9D"/>
          <w:sz w:val="26"/>
          <w:lang w:val="nl-NL"/>
        </w:rPr>
        <w:t>Certificering</w:t>
      </w:r>
      <w:r>
        <w:rPr>
          <w:rFonts w:ascii="Calibri" w:hAnsi="Calibri"/>
          <w:color w:val="404040"/>
          <w:sz w:val="26"/>
          <w:szCs w:val="20"/>
          <w:lang w:val="nl-NL" w:eastAsia="nl-NL"/>
        </w:rPr>
        <w:br/>
        <w:t>U o</w:t>
      </w:r>
      <w:r w:rsidR="00A9631D">
        <w:rPr>
          <w:rFonts w:ascii="Calibri" w:hAnsi="Calibri"/>
          <w:color w:val="404040"/>
          <w:sz w:val="26"/>
          <w:szCs w:val="20"/>
          <w:lang w:val="nl-NL" w:eastAsia="nl-NL"/>
        </w:rPr>
        <w:t>ntvangt een bewijs van deelname en 4 accreditatiepunten V&amp;VN</w:t>
      </w:r>
    </w:p>
    <w:p w:rsidR="0004028D" w:rsidRPr="00911885" w:rsidRDefault="0004028D" w:rsidP="0004028D">
      <w:pPr>
        <w:contextualSpacing/>
        <w:rPr>
          <w:rFonts w:ascii="Calibri" w:hAnsi="Calibri"/>
          <w:b/>
          <w:color w:val="404040"/>
          <w:sz w:val="2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28D" w:rsidRPr="00061B42" w:rsidRDefault="0004028D" w:rsidP="0004028D">
      <w:pPr>
        <w:contextualSpacing/>
        <w:rPr>
          <w:rFonts w:ascii="Calibri" w:hAnsi="Calibri"/>
          <w:color w:val="404040"/>
          <w:sz w:val="26"/>
          <w:lang w:val="nl-NL"/>
        </w:rPr>
      </w:pPr>
      <w:r>
        <w:rPr>
          <w:rFonts w:ascii="Calibri" w:hAnsi="Calibri"/>
          <w:b/>
          <w:color w:val="134D9D"/>
          <w:sz w:val="26"/>
          <w:lang w:val="nl-NL"/>
        </w:rPr>
        <w:t>Bijscholingsduur</w:t>
      </w:r>
      <w:r>
        <w:rPr>
          <w:rFonts w:ascii="Calibri" w:hAnsi="Calibri"/>
          <w:color w:val="404040"/>
          <w:sz w:val="26"/>
          <w:lang w:val="nl-NL"/>
        </w:rPr>
        <w:br/>
        <w:t>4</w:t>
      </w:r>
      <w:r w:rsidRPr="00061B42">
        <w:rPr>
          <w:rFonts w:ascii="Calibri" w:hAnsi="Calibri"/>
          <w:color w:val="404040"/>
          <w:sz w:val="26"/>
          <w:lang w:val="nl-NL"/>
        </w:rPr>
        <w:t xml:space="preserve"> uur.</w:t>
      </w:r>
    </w:p>
    <w:p w:rsidR="0004028D" w:rsidRPr="00061B42" w:rsidRDefault="0004028D" w:rsidP="0004028D">
      <w:pPr>
        <w:contextualSpacing/>
        <w:rPr>
          <w:rFonts w:ascii="Calibri" w:hAnsi="Calibri"/>
          <w:color w:val="404040"/>
          <w:sz w:val="26"/>
          <w:lang w:val="nl-NL"/>
        </w:rPr>
      </w:pPr>
    </w:p>
    <w:p w:rsidR="0004028D" w:rsidRDefault="0004028D" w:rsidP="0004028D">
      <w:pPr>
        <w:contextualSpacing/>
        <w:rPr>
          <w:rFonts w:ascii="Calibri" w:hAnsi="Calibri"/>
          <w:b/>
          <w:color w:val="134D9D"/>
          <w:sz w:val="26"/>
          <w:lang w:val="nl-NL"/>
        </w:rPr>
      </w:pPr>
      <w:r>
        <w:rPr>
          <w:rFonts w:ascii="Calibri" w:hAnsi="Calibri"/>
          <w:b/>
          <w:color w:val="134D9D"/>
          <w:sz w:val="26"/>
          <w:lang w:val="nl-NL"/>
        </w:rPr>
        <w:t>Locatie</w:t>
      </w:r>
    </w:p>
    <w:p w:rsidR="0004028D" w:rsidRPr="009138D3" w:rsidRDefault="0004028D" w:rsidP="0004028D">
      <w:pPr>
        <w:contextualSpacing/>
        <w:rPr>
          <w:rFonts w:ascii="Calibri" w:hAnsi="Calibri"/>
          <w:color w:val="404040"/>
          <w:sz w:val="26"/>
          <w:lang w:val="nl-NL"/>
        </w:rPr>
      </w:pPr>
      <w:r>
        <w:rPr>
          <w:rFonts w:ascii="Calibri" w:hAnsi="Calibri"/>
          <w:color w:val="404040"/>
          <w:sz w:val="26"/>
          <w:lang w:val="nl-NL"/>
        </w:rPr>
        <w:t xml:space="preserve">In ons trainingscentrum in Leiden of op locatie.  </w:t>
      </w:r>
    </w:p>
    <w:p w:rsidR="0004028D" w:rsidRDefault="0004028D" w:rsidP="0004028D">
      <w:pPr>
        <w:contextualSpacing/>
        <w:rPr>
          <w:rFonts w:ascii="Calibri" w:hAnsi="Calibri"/>
          <w:b/>
          <w:color w:val="134D9D"/>
          <w:sz w:val="26"/>
          <w:lang w:val="nl-NL"/>
        </w:rPr>
      </w:pPr>
    </w:p>
    <w:p w:rsidR="0004028D" w:rsidRPr="00591DAE" w:rsidRDefault="0004028D" w:rsidP="00911885">
      <w:pPr>
        <w:spacing w:beforeLines="1" w:before="2" w:afterLines="1" w:after="2"/>
        <w:rPr>
          <w:rFonts w:ascii="Calibri" w:hAnsi="Calibri"/>
          <w:color w:val="404040"/>
          <w:sz w:val="26"/>
          <w:szCs w:val="20"/>
          <w:lang w:val="nl-NL" w:eastAsia="nl-NL"/>
        </w:rPr>
      </w:pPr>
      <w:r>
        <w:rPr>
          <w:rFonts w:ascii="Calibri" w:hAnsi="Calibri"/>
          <w:b/>
          <w:color w:val="134D9D"/>
          <w:sz w:val="26"/>
          <w:lang w:val="nl-NL"/>
        </w:rPr>
        <w:t xml:space="preserve">Kosten </w:t>
      </w:r>
      <w:r w:rsidR="00A9631D">
        <w:rPr>
          <w:rFonts w:ascii="Calibri" w:hAnsi="Calibri"/>
          <w:b/>
          <w:color w:val="134D9D"/>
          <w:sz w:val="16"/>
          <w:lang w:val="nl-NL"/>
        </w:rPr>
        <w:t xml:space="preserve">(Prijzen zijn exclusief </w:t>
      </w:r>
      <w:r w:rsidRPr="00263B21">
        <w:rPr>
          <w:rFonts w:ascii="Calibri" w:hAnsi="Calibri"/>
          <w:b/>
          <w:color w:val="134D9D"/>
          <w:sz w:val="16"/>
          <w:lang w:val="nl-NL"/>
        </w:rPr>
        <w:t xml:space="preserve"> BTW)</w:t>
      </w:r>
      <w:r w:rsidRPr="00061B42">
        <w:rPr>
          <w:rFonts w:ascii="Calibri" w:hAnsi="Calibri"/>
          <w:color w:val="404040"/>
          <w:sz w:val="26"/>
          <w:lang w:val="nl-NL"/>
        </w:rPr>
        <w:br/>
      </w:r>
      <w:r w:rsidR="00A9631D">
        <w:rPr>
          <w:rFonts w:ascii="Calibri" w:hAnsi="Calibri"/>
          <w:color w:val="404040"/>
          <w:sz w:val="26"/>
          <w:szCs w:val="20"/>
          <w:lang w:val="nl-NL" w:eastAsia="nl-NL"/>
        </w:rPr>
        <w:t>Tarief bijscholing:</w:t>
      </w:r>
      <w:r w:rsidR="00A9631D">
        <w:rPr>
          <w:rFonts w:ascii="Calibri" w:hAnsi="Calibri"/>
          <w:color w:val="404040"/>
          <w:sz w:val="26"/>
          <w:szCs w:val="20"/>
          <w:lang w:val="nl-NL" w:eastAsia="nl-NL"/>
        </w:rPr>
        <w:tab/>
        <w:t>80</w:t>
      </w:r>
      <w:r>
        <w:rPr>
          <w:rFonts w:ascii="Calibri" w:hAnsi="Calibri"/>
          <w:color w:val="404040"/>
          <w:sz w:val="26"/>
          <w:szCs w:val="20"/>
          <w:lang w:val="nl-NL" w:eastAsia="nl-NL"/>
        </w:rPr>
        <w:t xml:space="preserve"> </w:t>
      </w:r>
      <w:r w:rsidRPr="00591DAE">
        <w:rPr>
          <w:rFonts w:ascii="Calibri" w:hAnsi="Calibri"/>
          <w:color w:val="404040"/>
          <w:sz w:val="26"/>
          <w:szCs w:val="20"/>
          <w:lang w:val="nl-NL" w:eastAsia="nl-NL"/>
        </w:rPr>
        <w:t>euro per persoon.</w:t>
      </w:r>
    </w:p>
    <w:p w:rsidR="0004028D" w:rsidRPr="00591DAE" w:rsidRDefault="0004028D" w:rsidP="00911885">
      <w:pPr>
        <w:spacing w:beforeLines="1" w:before="2" w:afterLines="1" w:after="2"/>
        <w:rPr>
          <w:rFonts w:ascii="Calibri" w:hAnsi="Calibri"/>
          <w:color w:val="404040"/>
          <w:sz w:val="26"/>
          <w:szCs w:val="20"/>
          <w:lang w:val="nl-NL" w:eastAsia="nl-NL"/>
        </w:rPr>
      </w:pPr>
      <w:r w:rsidRPr="00591DAE">
        <w:rPr>
          <w:rFonts w:ascii="Calibri" w:hAnsi="Calibri"/>
          <w:color w:val="404040"/>
          <w:sz w:val="26"/>
          <w:szCs w:val="20"/>
          <w:lang w:val="nl-NL" w:eastAsia="nl-NL"/>
        </w:rPr>
        <w:t>Groepstarief:</w:t>
      </w:r>
      <w:r w:rsidRPr="00591DAE">
        <w:rPr>
          <w:rFonts w:ascii="Calibri" w:hAnsi="Calibri"/>
          <w:color w:val="404040"/>
          <w:sz w:val="26"/>
          <w:szCs w:val="20"/>
          <w:lang w:val="nl-NL" w:eastAsia="nl-NL"/>
        </w:rPr>
        <w:tab/>
      </w:r>
      <w:r w:rsidRPr="00591DAE">
        <w:rPr>
          <w:rFonts w:ascii="Calibri" w:hAnsi="Calibri"/>
          <w:color w:val="404040"/>
          <w:sz w:val="26"/>
          <w:szCs w:val="20"/>
          <w:lang w:val="nl-NL" w:eastAsia="nl-NL"/>
        </w:rPr>
        <w:tab/>
        <w:t>Op basis van offerte.</w:t>
      </w:r>
    </w:p>
    <w:p w:rsidR="0004028D" w:rsidRPr="00911885" w:rsidRDefault="0004028D" w:rsidP="0004028D">
      <w:pPr>
        <w:contextualSpacing/>
        <w:rPr>
          <w:rFonts w:ascii="Calibri" w:hAnsi="Calibri"/>
          <w:b/>
          <w:color w:val="404040"/>
          <w:sz w:val="2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28D" w:rsidRPr="0004028D" w:rsidRDefault="0004028D" w:rsidP="0004028D">
      <w:pPr>
        <w:contextualSpacing/>
        <w:rPr>
          <w:rFonts w:ascii="Calibri" w:hAnsi="Calibri"/>
          <w:b/>
          <w:color w:val="134D9D"/>
          <w:sz w:val="26"/>
          <w:lang w:val="nl-NL"/>
        </w:rPr>
      </w:pPr>
      <w:r>
        <w:rPr>
          <w:rFonts w:ascii="Calibri" w:hAnsi="Calibri"/>
          <w:b/>
          <w:color w:val="134D9D"/>
          <w:sz w:val="26"/>
          <w:lang w:val="nl-NL"/>
        </w:rPr>
        <w:t>Betalingsvoorwaarden</w:t>
      </w:r>
    </w:p>
    <w:p w:rsidR="0004028D" w:rsidRPr="009138D3" w:rsidRDefault="0004028D" w:rsidP="0004028D">
      <w:pPr>
        <w:contextualSpacing/>
        <w:rPr>
          <w:rFonts w:ascii="Calibri" w:hAnsi="Calibri"/>
          <w:color w:val="404040"/>
          <w:sz w:val="26"/>
          <w:lang w:val="nl-NL"/>
        </w:rPr>
      </w:pPr>
      <w:r>
        <w:rPr>
          <w:rFonts w:ascii="Calibri" w:hAnsi="Calibri"/>
          <w:color w:val="404040"/>
          <w:sz w:val="26"/>
          <w:lang w:val="nl-NL"/>
        </w:rPr>
        <w:t xml:space="preserve">Zie onze algemene voorwaarden op de website. Bij de digitale aanmelding dient u akkoord te gaan met deze voorwaarde.   </w:t>
      </w:r>
    </w:p>
    <w:p w:rsidR="0004028D" w:rsidRPr="00911885" w:rsidRDefault="0004028D" w:rsidP="0004028D">
      <w:pPr>
        <w:contextualSpacing/>
        <w:rPr>
          <w:rFonts w:ascii="Calibri" w:hAnsi="Calibri"/>
          <w:color w:val="220CD0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28D" w:rsidRPr="00911885" w:rsidRDefault="0004028D" w:rsidP="0004028D">
      <w:pPr>
        <w:contextualSpacing/>
        <w:rPr>
          <w:rFonts w:ascii="Calibri" w:hAnsi="Calibri"/>
          <w:b/>
          <w:color w:val="220CD0"/>
          <w:sz w:val="2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28D" w:rsidRPr="00911885" w:rsidRDefault="0004028D" w:rsidP="0004028D">
      <w:pPr>
        <w:contextualSpacing/>
        <w:rPr>
          <w:rFonts w:ascii="Calibri" w:hAnsi="Calibri"/>
          <w:b/>
          <w:color w:val="220CD0"/>
          <w:sz w:val="2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28D" w:rsidRPr="00911885" w:rsidRDefault="0004028D" w:rsidP="0004028D">
      <w:pPr>
        <w:contextualSpacing/>
        <w:rPr>
          <w:rFonts w:ascii="Calibri" w:hAnsi="Calibri"/>
          <w:b/>
          <w:color w:val="220CD0"/>
          <w:sz w:val="2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E0A" w:rsidRDefault="00541D90"/>
    <w:sectPr w:rsidR="00263E0A" w:rsidSect="001C770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5E1"/>
    <w:multiLevelType w:val="hybridMultilevel"/>
    <w:tmpl w:val="FD9E1A92"/>
    <w:lvl w:ilvl="0" w:tplc="00C6E9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D"/>
    <w:rsid w:val="0004028D"/>
    <w:rsid w:val="00541D90"/>
    <w:rsid w:val="00911885"/>
    <w:rsid w:val="00A96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028D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028D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RADHM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 Heuer</dc:creator>
  <cp:lastModifiedBy>Rogier Heuer</cp:lastModifiedBy>
  <cp:revision>4</cp:revision>
  <dcterms:created xsi:type="dcterms:W3CDTF">2016-12-10T18:10:00Z</dcterms:created>
  <dcterms:modified xsi:type="dcterms:W3CDTF">2016-12-10T18:21:00Z</dcterms:modified>
</cp:coreProperties>
</file>